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020D" w14:textId="77777777" w:rsidR="003C51BF" w:rsidRDefault="00BD2FE6">
      <w:pPr>
        <w:autoSpaceDE w:val="0"/>
        <w:spacing w:line="360" w:lineRule="auto"/>
        <w:jc w:val="both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i/>
          <w:iCs/>
          <w:color w:val="000000"/>
        </w:rPr>
        <w:t>(Da redigere su carta intestata dell'associazione)</w:t>
      </w:r>
    </w:p>
    <w:p w14:paraId="6EE77D58" w14:textId="77777777" w:rsidR="003C51BF" w:rsidRDefault="00BD2FE6">
      <w:pPr>
        <w:autoSpaceDE w:val="0"/>
        <w:spacing w:line="360" w:lineRule="auto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(allegato “B” all'avviso)</w:t>
      </w:r>
    </w:p>
    <w:p w14:paraId="4A4DD67F" w14:textId="177BE6C6" w:rsidR="00BD2FE6" w:rsidRDefault="00BD2FE6">
      <w:pPr>
        <w:autoSpaceDE w:val="0"/>
        <w:jc w:val="both"/>
        <w:rPr>
          <w:rFonts w:ascii="CIDFont+F3" w:hAnsi="CIDFont+F3" w:cs="CIDFont+F3"/>
          <w:sz w:val="20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                                                         </w:t>
      </w:r>
      <w:r>
        <w:rPr>
          <w:rFonts w:ascii="CIDFont+F3" w:hAnsi="CIDFont+F3" w:cs="CIDFont+F3"/>
          <w:sz w:val="20"/>
        </w:rPr>
        <w:t>All’Ufficio di Piano</w:t>
      </w:r>
    </w:p>
    <w:p w14:paraId="41C08F5B" w14:textId="331C2110" w:rsidR="003C51BF" w:rsidRDefault="00BD2FE6">
      <w:pPr>
        <w:autoSpaceDE w:val="0"/>
        <w:jc w:val="both"/>
        <w:rPr>
          <w:rFonts w:hint="eastAsia"/>
        </w:rPr>
      </w:pPr>
      <w:r>
        <w:rPr>
          <w:rFonts w:ascii="CIDFont+F3" w:hAnsi="CIDFont+F3" w:cs="CIDFont+F3"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CIDFont+F3" w:hAnsi="CIDFont+F3" w:cs="CIDFont+F3"/>
          <w:sz w:val="20"/>
        </w:rPr>
        <w:t>ECAD 17</w:t>
      </w:r>
    </w:p>
    <w:p w14:paraId="13486F9A" w14:textId="77777777" w:rsidR="003C51BF" w:rsidRDefault="00BD2FE6">
      <w:pPr>
        <w:jc w:val="right"/>
        <w:rPr>
          <w:rFonts w:hint="eastAsia"/>
        </w:rPr>
      </w:pPr>
      <w:r>
        <w:rPr>
          <w:rFonts w:ascii="CIDFont+F3" w:eastAsia="CIDFont+F3" w:hAnsi="CIDFont+F3" w:cs="CIDFont+F3"/>
          <w:sz w:val="20"/>
        </w:rPr>
        <w:t xml:space="preserve"> </w:t>
      </w:r>
      <w:r>
        <w:rPr>
          <w:rFonts w:ascii="CIDFont+F3" w:hAnsi="CIDFont+F3" w:cs="CIDFont+F3"/>
          <w:sz w:val="20"/>
        </w:rPr>
        <w:t>c/o Comune di Manoppello</w:t>
      </w:r>
    </w:p>
    <w:p w14:paraId="5CEE1CBE" w14:textId="41E1E905" w:rsidR="003C51BF" w:rsidRDefault="00BD2FE6" w:rsidP="00BD2FE6">
      <w:pPr>
        <w:jc w:val="center"/>
        <w:rPr>
          <w:rFonts w:ascii="CIDFont+F3" w:hAnsi="CIDFont+F3" w:cs="CIDFont+F3"/>
          <w:sz w:val="20"/>
        </w:rPr>
      </w:pPr>
      <w:r>
        <w:rPr>
          <w:rFonts w:ascii="CIDFont+F3" w:hAnsi="CIDFont+F3" w:cs="CIDFont+F3"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CIDFont+F3" w:hAnsi="CIDFont+F3" w:cs="CIDFont+F3"/>
          <w:sz w:val="20"/>
        </w:rPr>
        <w:t>via Salvo D’Acquisto, 1</w:t>
      </w:r>
    </w:p>
    <w:p w14:paraId="35D18EE6" w14:textId="44ACA0B6" w:rsidR="003C51BF" w:rsidRDefault="00BD2FE6" w:rsidP="00BD2FE6">
      <w:pPr>
        <w:jc w:val="right"/>
        <w:rPr>
          <w:rStyle w:val="CollegamentoInternet"/>
          <w:rFonts w:ascii="Arial" w:hAnsi="Arial" w:cs="Arial"/>
          <w:b/>
          <w:bCs/>
          <w:color w:val="355269"/>
          <w:spacing w:val="14"/>
          <w:sz w:val="16"/>
          <w:szCs w:val="16"/>
          <w:u w:val="none"/>
        </w:rPr>
      </w:pPr>
      <w:r>
        <w:rPr>
          <w:rFonts w:ascii="CIDFont+F3" w:hAnsi="CIDFont+F3" w:cs="CIDFont+F3"/>
          <w:sz w:val="20"/>
        </w:rPr>
        <w:t xml:space="preserve">                                                                                                                                                                        MANOPPELLO (PE)</w:t>
      </w:r>
      <w:r>
        <w:rPr>
          <w:rFonts w:ascii="Arial" w:eastAsia="Arial" w:hAnsi="Arial" w:cs="Arial"/>
          <w:b/>
          <w:bCs/>
          <w:color w:val="355269"/>
          <w:sz w:val="20"/>
        </w:rPr>
        <w:t xml:space="preserve">                                                                                                                                                           </w:t>
      </w:r>
      <w:hyperlink r:id="rId5" w:history="1">
        <w:r w:rsidRPr="004F10C7">
          <w:rPr>
            <w:rStyle w:val="Collegamentoipertestuale"/>
            <w:rFonts w:ascii="Arial" w:hAnsi="Arial" w:cs="Arial"/>
            <w:b/>
            <w:bCs/>
            <w:spacing w:val="14"/>
            <w:sz w:val="16"/>
            <w:szCs w:val="16"/>
          </w:rPr>
          <w:t>ecad.montagnapescarese@legalmail.it</w:t>
        </w:r>
      </w:hyperlink>
    </w:p>
    <w:p w14:paraId="45A1040D" w14:textId="1B3626CC" w:rsidR="00BD2FE6" w:rsidRPr="00BD2FE6" w:rsidRDefault="00BD2FE6" w:rsidP="00BD2FE6">
      <w:pPr>
        <w:jc w:val="right"/>
        <w:rPr>
          <w:rStyle w:val="Collegamentoipertestuale"/>
          <w:rFonts w:ascii="Arial" w:hAnsi="Arial" w:cs="Arial" w:hint="eastAsia"/>
          <w:b/>
          <w:bCs/>
          <w:spacing w:val="14"/>
          <w:sz w:val="20"/>
          <w:szCs w:val="20"/>
        </w:rPr>
      </w:pPr>
      <w:r w:rsidRPr="00BD2FE6">
        <w:rPr>
          <w:rStyle w:val="Collegamentoipertestuale"/>
          <w:sz w:val="20"/>
          <w:szCs w:val="20"/>
        </w:rPr>
        <w:t>ecad.sociale17@gmail.com</w:t>
      </w:r>
    </w:p>
    <w:p w14:paraId="4363DA48" w14:textId="77777777" w:rsidR="003C51BF" w:rsidRDefault="00BD2FE6">
      <w:pPr>
        <w:autoSpaceDE w:val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68B9D5FE" w14:textId="77777777" w:rsidR="003C51BF" w:rsidRDefault="00BD2FE6">
      <w:pPr>
        <w:widowControl w:val="0"/>
        <w:tabs>
          <w:tab w:val="left" w:pos="2127"/>
        </w:tabs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MODELLO DI AUTODICHIARAZIONE </w:t>
      </w:r>
    </w:p>
    <w:p w14:paraId="3C53694F" w14:textId="77777777" w:rsidR="003C51BF" w:rsidRDefault="003C51BF">
      <w:pPr>
        <w:widowControl w:val="0"/>
        <w:tabs>
          <w:tab w:val="left" w:pos="2127"/>
        </w:tabs>
        <w:jc w:val="center"/>
        <w:rPr>
          <w:rFonts w:ascii="Garamond" w:hAnsi="Garamond" w:cs="Garamond"/>
          <w:b/>
        </w:rPr>
      </w:pPr>
    </w:p>
    <w:p w14:paraId="66FBD516" w14:textId="77777777" w:rsidR="003C51BF" w:rsidRDefault="00BD2FE6">
      <w:pPr>
        <w:widowControl w:val="0"/>
        <w:tabs>
          <w:tab w:val="left" w:pos="2127"/>
        </w:tabs>
        <w:jc w:val="both"/>
        <w:rPr>
          <w:rFonts w:hint="eastAsia"/>
        </w:rPr>
      </w:pPr>
      <w:r>
        <w:rPr>
          <w:rFonts w:ascii="Garamond" w:hAnsi="Garamond" w:cs="Garamond"/>
          <w:b/>
        </w:rPr>
        <w:t>OGGETTO: “</w:t>
      </w:r>
      <w:r>
        <w:rPr>
          <w:rFonts w:ascii="CIDFont+F6" w:hAnsi="CIDFont+F6" w:cs="CIDFont+F6"/>
          <w:color w:val="0C0C0C"/>
          <w:sz w:val="20"/>
        </w:rPr>
        <w:t xml:space="preserve">AVVISO PUBBLICO DI CO-PROGETTAZIONE CON IL TERZO SETTORE PER LA INDIVIDUAZIONE DEI SOGGETTI EROGATORI DI SERVIZI DI TRASPORTO SOCIALE E A FAVORE DELLE PERSONE CON DISABILITA’ CHE FREQUENTANO I CENTRI </w:t>
      </w:r>
      <w:r>
        <w:rPr>
          <w:rFonts w:ascii="CIDFont+F6" w:hAnsi="CIDFont+F6" w:cs="CIDFont+F6"/>
          <w:color w:val="0C0C0C"/>
          <w:sz w:val="20"/>
        </w:rPr>
        <w:t>DIURNI CONVENZIONATI CON L’E.C.A.D. N. 17 MONTAGNA PESCARESE”.</w:t>
      </w:r>
    </w:p>
    <w:p w14:paraId="662AA194" w14:textId="77777777" w:rsidR="003C51BF" w:rsidRDefault="003C51BF">
      <w:pPr>
        <w:spacing w:line="100" w:lineRule="atLeast"/>
        <w:jc w:val="both"/>
        <w:rPr>
          <w:rFonts w:ascii="Garamond" w:hAnsi="Garamond" w:cs="Garamond"/>
        </w:rPr>
      </w:pPr>
    </w:p>
    <w:p w14:paraId="0C859CE3" w14:textId="77777777" w:rsidR="003C51BF" w:rsidRDefault="00BD2FE6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Il/La sottoscritto/a____________________________________________________________________</w:t>
      </w:r>
    </w:p>
    <w:p w14:paraId="7CE05613" w14:textId="77777777" w:rsidR="003C51BF" w:rsidRDefault="00BD2FE6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nato/a a ____________________________________________ il ____________________________, nella sua qualità di _____________________________________________________________________</w:t>
      </w:r>
    </w:p>
    <w:p w14:paraId="45531E26" w14:textId="77777777" w:rsidR="003C51BF" w:rsidRDefault="00BD2FE6">
      <w:pPr>
        <w:spacing w:line="360" w:lineRule="auto"/>
        <w:rPr>
          <w:rFonts w:hint="eastAsia"/>
        </w:rPr>
      </w:pPr>
      <w:r>
        <w:rPr>
          <w:rFonts w:ascii="Garamond" w:hAnsi="Garamond" w:cs="Garamond"/>
        </w:rPr>
        <w:t>autorizzato/a a rappresentare legalmente</w:t>
      </w:r>
      <w:r>
        <w:rPr>
          <w:rFonts w:ascii="Garamond" w:hAnsi="Garamond" w:cs="Garamond"/>
          <w:b/>
        </w:rPr>
        <w:t xml:space="preserve"> </w:t>
      </w:r>
      <w:r>
        <w:rPr>
          <w:rFonts w:ascii="Garamond" w:hAnsi="Garamond" w:cs="Garamond"/>
        </w:rPr>
        <w:t>l’Ente del Terzo Settore:</w:t>
      </w:r>
    </w:p>
    <w:p w14:paraId="20B86C67" w14:textId="77777777" w:rsidR="003C51BF" w:rsidRDefault="00BD2FE6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Garamond" w:hAnsi="Garamond" w:cs="Garamond"/>
          <w:smallCaps/>
        </w:rPr>
      </w:pPr>
      <w:r>
        <w:rPr>
          <w:rFonts w:ascii="Garamond" w:hAnsi="Garamond" w:cs="Garamond"/>
          <w:smallCaps/>
        </w:rPr>
        <w:t>___________________________________________________________________________________,</w:t>
      </w:r>
    </w:p>
    <w:p w14:paraId="5E2361AA" w14:textId="77777777" w:rsidR="003C51BF" w:rsidRDefault="00BD2FE6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AI SENSI DEGLI ART. 46 E 47 DEL DPR 445/2000, CONSAPEVOLE DELLA RESPONSABILITÀ PENALE CUI PUÒ ANDARE INCONTRO NEL CASO DI AFFERMAZIONI MENDACI E DELLE RELATIVE SANZIONI PENALI DI CUI ALL’ART. 76 DEL DPR  445/2000 </w:t>
      </w:r>
    </w:p>
    <w:p w14:paraId="0E66A415" w14:textId="77777777" w:rsidR="003C51BF" w:rsidRDefault="003C51BF">
      <w:pPr>
        <w:pStyle w:val="Titolo2"/>
        <w:rPr>
          <w:rFonts w:ascii="Garamond" w:hAnsi="Garamond" w:cs="Garamond"/>
          <w:sz w:val="24"/>
          <w:szCs w:val="24"/>
        </w:rPr>
      </w:pPr>
    </w:p>
    <w:p w14:paraId="12B16DA2" w14:textId="77777777" w:rsidR="003C51BF" w:rsidRDefault="00BD2FE6">
      <w:pPr>
        <w:pStyle w:val="Titolo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DICHIARA</w:t>
      </w:r>
    </w:p>
    <w:p w14:paraId="3BC79593" w14:textId="77777777" w:rsidR="003C51BF" w:rsidRDefault="003C51BF">
      <w:pPr>
        <w:widowControl w:val="0"/>
        <w:jc w:val="both"/>
        <w:rPr>
          <w:rFonts w:ascii="Garamond" w:hAnsi="Garamond" w:cs="Garamond"/>
          <w:b/>
        </w:rPr>
      </w:pPr>
    </w:p>
    <w:p w14:paraId="72C20B4E" w14:textId="77777777" w:rsidR="003C51BF" w:rsidRDefault="00BD2FE6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1 - DATI GENERALI</w:t>
      </w:r>
    </w:p>
    <w:p w14:paraId="1938A68D" w14:textId="77777777" w:rsidR="003C51BF" w:rsidRDefault="003C51BF">
      <w:pPr>
        <w:widowControl w:val="0"/>
        <w:ind w:left="360"/>
        <w:jc w:val="both"/>
        <w:rPr>
          <w:rFonts w:ascii="Garamond" w:hAnsi="Garamond" w:cs="Garamond"/>
        </w:rPr>
      </w:pPr>
    </w:p>
    <w:p w14:paraId="2D5A2266" w14:textId="77777777" w:rsidR="003C51BF" w:rsidRDefault="00BD2FE6">
      <w:pPr>
        <w:widowControl w:val="0"/>
        <w:numPr>
          <w:ilvl w:val="0"/>
          <w:numId w:val="2"/>
        </w:numPr>
        <w:tabs>
          <w:tab w:val="clear" w:pos="720"/>
          <w:tab w:val="left" w:pos="456"/>
        </w:tabs>
        <w:jc w:val="both"/>
        <w:rPr>
          <w:rFonts w:hint="eastAsia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hAnsi="Garamond" w:cs="Garamond"/>
        </w:rPr>
        <w:t xml:space="preserve">che rappresenta il seguente </w:t>
      </w:r>
      <w:r>
        <w:rPr>
          <w:rFonts w:ascii="Garamond" w:hAnsi="Garamond" w:cs="Garamond"/>
        </w:rPr>
        <w:t>soggetto:</w:t>
      </w:r>
    </w:p>
    <w:p w14:paraId="75E67F37" w14:textId="77777777" w:rsidR="003C51BF" w:rsidRDefault="00BD2FE6">
      <w:pPr>
        <w:spacing w:line="360" w:lineRule="auto"/>
        <w:rPr>
          <w:rFonts w:hint="eastAsia"/>
        </w:rPr>
      </w:pPr>
      <w:r>
        <w:rPr>
          <w:rFonts w:ascii="Garamond" w:hAnsi="Garamond" w:cs="Garamond"/>
          <w:b/>
          <w:smallCaps/>
        </w:rPr>
        <w:t>1.1</w:t>
      </w:r>
      <w:r>
        <w:rPr>
          <w:rFonts w:ascii="Garamond" w:hAnsi="Garamond" w:cs="Garamond"/>
          <w:smallCaps/>
        </w:rPr>
        <w:t xml:space="preserve"> - </w:t>
      </w:r>
      <w:r>
        <w:rPr>
          <w:rFonts w:ascii="Garamond" w:hAnsi="Garamond" w:cs="Garamond"/>
          <w:b/>
          <w:smallCaps/>
        </w:rPr>
        <w:t xml:space="preserve">denominazione / ragione sociale </w:t>
      </w:r>
      <w:r>
        <w:rPr>
          <w:rFonts w:ascii="Garamond" w:hAnsi="Garamond" w:cs="Garamond"/>
        </w:rPr>
        <w:t>____________________________________________________________________________________</w:t>
      </w:r>
    </w:p>
    <w:p w14:paraId="26AB4ADB" w14:textId="77777777" w:rsidR="003C51BF" w:rsidRDefault="00BD2FE6">
      <w:pPr>
        <w:spacing w:line="360" w:lineRule="auto"/>
        <w:rPr>
          <w:rFonts w:hint="eastAsia"/>
        </w:rPr>
      </w:pPr>
      <w:r>
        <w:rPr>
          <w:rFonts w:ascii="Garamond" w:hAnsi="Garamond" w:cs="Garamond"/>
          <w:b/>
          <w:smallCaps/>
        </w:rPr>
        <w:t>1.2</w:t>
      </w:r>
      <w:r>
        <w:rPr>
          <w:rFonts w:ascii="Garamond" w:hAnsi="Garamond" w:cs="Garamond"/>
          <w:smallCaps/>
        </w:rPr>
        <w:t xml:space="preserve"> - </w:t>
      </w:r>
      <w:r>
        <w:rPr>
          <w:rFonts w:ascii="Garamond" w:hAnsi="Garamond" w:cs="Garamond"/>
          <w:b/>
          <w:smallCaps/>
        </w:rPr>
        <w:t>forma giuridica</w:t>
      </w:r>
      <w:r>
        <w:rPr>
          <w:rFonts w:ascii="Garamond" w:hAnsi="Garamond" w:cs="Garamond"/>
          <w:smallCaps/>
        </w:rPr>
        <w:t xml:space="preserve"> ________________________________________________________________</w:t>
      </w:r>
    </w:p>
    <w:p w14:paraId="1463805D" w14:textId="77777777" w:rsidR="003C51BF" w:rsidRDefault="00BD2FE6">
      <w:pPr>
        <w:widowControl w:val="0"/>
        <w:spacing w:line="360" w:lineRule="auto"/>
        <w:ind w:left="360" w:hanging="360"/>
        <w:rPr>
          <w:rFonts w:hint="eastAsia"/>
        </w:rPr>
      </w:pPr>
      <w:r>
        <w:rPr>
          <w:rFonts w:ascii="Garamond" w:hAnsi="Garamond" w:cs="Garamond"/>
          <w:b/>
          <w:smallCaps/>
        </w:rPr>
        <w:t>1.3</w:t>
      </w:r>
      <w:r>
        <w:rPr>
          <w:rFonts w:ascii="Garamond" w:hAnsi="Garamond" w:cs="Garamond"/>
          <w:smallCaps/>
        </w:rPr>
        <w:t xml:space="preserve"> - </w:t>
      </w:r>
      <w:r>
        <w:rPr>
          <w:rFonts w:ascii="Garamond" w:hAnsi="Garamond" w:cs="Garamond"/>
          <w:b/>
          <w:smallCaps/>
        </w:rPr>
        <w:t xml:space="preserve">sede legale </w:t>
      </w:r>
      <w:r>
        <w:rPr>
          <w:rFonts w:ascii="Garamond" w:hAnsi="Garamond" w:cs="Garamond"/>
          <w:smallCaps/>
        </w:rPr>
        <w:t>_____________________________</w:t>
      </w:r>
      <w:r>
        <w:rPr>
          <w:rFonts w:ascii="Garamond" w:hAnsi="Garamond" w:cs="Garamond"/>
        </w:rPr>
        <w:t xml:space="preserve">_______________________________________ CAP___________Via/Piazza ____________________________________________n.___________, </w:t>
      </w:r>
    </w:p>
    <w:p w14:paraId="48402A3B" w14:textId="77777777" w:rsidR="003C51BF" w:rsidRDefault="00BD2FE6">
      <w:pPr>
        <w:spacing w:line="360" w:lineRule="auto"/>
        <w:rPr>
          <w:rFonts w:hint="eastAsia"/>
        </w:rPr>
      </w:pPr>
      <w:r>
        <w:rPr>
          <w:rFonts w:ascii="Garamond" w:hAnsi="Garamond" w:cs="Garamond"/>
          <w:b/>
          <w:smallCaps/>
        </w:rPr>
        <w:lastRenderedPageBreak/>
        <w:t>1.4</w:t>
      </w:r>
      <w:r>
        <w:rPr>
          <w:rFonts w:ascii="Garamond" w:hAnsi="Garamond" w:cs="Garamond"/>
          <w:smallCaps/>
        </w:rPr>
        <w:t xml:space="preserve"> - </w:t>
      </w:r>
      <w:r>
        <w:rPr>
          <w:rFonts w:ascii="Garamond" w:hAnsi="Garamond" w:cs="Garamond"/>
          <w:b/>
          <w:smallCaps/>
        </w:rPr>
        <w:t>sede operativa</w:t>
      </w:r>
      <w:r>
        <w:rPr>
          <w:rFonts w:ascii="Garamond" w:hAnsi="Garamond" w:cs="Garamond"/>
        </w:rPr>
        <w:t xml:space="preserve"> __________________________________________________________________</w:t>
      </w:r>
    </w:p>
    <w:p w14:paraId="60A0E6FC" w14:textId="77777777" w:rsidR="003C51BF" w:rsidRDefault="00BD2FE6">
      <w:pPr>
        <w:spacing w:line="360" w:lineRule="auto"/>
        <w:ind w:left="540" w:right="1" w:hanging="540"/>
        <w:rPr>
          <w:rFonts w:hint="eastAsia"/>
        </w:rPr>
      </w:pPr>
      <w:r>
        <w:rPr>
          <w:rFonts w:ascii="Garamond" w:hAnsi="Garamond" w:cs="Garamond"/>
          <w:b/>
          <w:smallCaps/>
        </w:rPr>
        <w:t>1.5</w:t>
      </w:r>
      <w:r>
        <w:rPr>
          <w:rFonts w:ascii="Garamond" w:hAnsi="Garamond" w:cs="Garamond"/>
          <w:smallCaps/>
        </w:rPr>
        <w:t xml:space="preserve"> - </w:t>
      </w:r>
      <w:r>
        <w:rPr>
          <w:rFonts w:ascii="Garamond" w:hAnsi="Garamond" w:cs="Garamond"/>
          <w:b/>
          <w:smallCaps/>
        </w:rPr>
        <w:t>numero di telefono</w:t>
      </w:r>
      <w:r>
        <w:rPr>
          <w:rFonts w:ascii="Garamond" w:hAnsi="Garamond" w:cs="Garamond"/>
          <w:smallCaps/>
        </w:rPr>
        <w:t xml:space="preserve"> </w:t>
      </w:r>
      <w:r>
        <w:rPr>
          <w:rFonts w:ascii="Garamond" w:hAnsi="Garamond" w:cs="Garamond"/>
        </w:rPr>
        <w:t>___________________________</w:t>
      </w:r>
      <w:r>
        <w:rPr>
          <w:rFonts w:ascii="Garamond" w:hAnsi="Garamond" w:cs="Garamond"/>
          <w:b/>
        </w:rPr>
        <w:t xml:space="preserve"> </w:t>
      </w:r>
      <w:r>
        <w:rPr>
          <w:rFonts w:ascii="Garamond" w:hAnsi="Garamond" w:cs="Garamond"/>
          <w:b/>
          <w:smallCaps/>
        </w:rPr>
        <w:t xml:space="preserve">numero di fax </w:t>
      </w:r>
      <w:r>
        <w:rPr>
          <w:rFonts w:ascii="Garamond" w:hAnsi="Garamond" w:cs="Garamond"/>
          <w:smallCaps/>
        </w:rPr>
        <w:t>__________________</w:t>
      </w:r>
      <w:r>
        <w:rPr>
          <w:rFonts w:ascii="Garamond" w:hAnsi="Garamond" w:cs="Garamond"/>
          <w:b/>
          <w:smallCaps/>
        </w:rPr>
        <w:t xml:space="preserve"> </w:t>
      </w:r>
    </w:p>
    <w:p w14:paraId="17CA2B50" w14:textId="77777777" w:rsidR="003C51BF" w:rsidRDefault="00BD2FE6">
      <w:pPr>
        <w:widowControl w:val="0"/>
        <w:spacing w:line="360" w:lineRule="auto"/>
        <w:ind w:left="360" w:hanging="360"/>
        <w:jc w:val="both"/>
        <w:rPr>
          <w:rFonts w:hint="eastAsia"/>
        </w:rPr>
      </w:pPr>
      <w:r>
        <w:rPr>
          <w:rFonts w:ascii="Garamond" w:hAnsi="Garamond" w:cs="Garamond"/>
          <w:b/>
          <w:bCs/>
          <w:smallCaps/>
        </w:rPr>
        <w:t>1.6</w:t>
      </w:r>
      <w:r>
        <w:rPr>
          <w:rFonts w:ascii="Garamond" w:hAnsi="Garamond" w:cs="Garamond"/>
          <w:b/>
          <w:smallCaps/>
        </w:rPr>
        <w:t xml:space="preserve"> - indirizzo e mail ________________________________________________________________</w:t>
      </w:r>
    </w:p>
    <w:p w14:paraId="41EC66C4" w14:textId="77777777" w:rsidR="003C51BF" w:rsidRDefault="00BD2FE6">
      <w:pPr>
        <w:widowControl w:val="0"/>
        <w:spacing w:line="360" w:lineRule="auto"/>
        <w:ind w:left="360" w:hanging="360"/>
        <w:jc w:val="both"/>
        <w:rPr>
          <w:rFonts w:hint="eastAsia"/>
        </w:rPr>
      </w:pPr>
      <w:r>
        <w:rPr>
          <w:rFonts w:ascii="Garamond" w:hAnsi="Garamond" w:cs="Garamond"/>
          <w:b/>
          <w:smallCaps/>
        </w:rPr>
        <w:t>indirizzo pec ______</w:t>
      </w:r>
      <w:r>
        <w:rPr>
          <w:rFonts w:ascii="Garamond" w:hAnsi="Garamond" w:cs="Garamond"/>
        </w:rPr>
        <w:t xml:space="preserve">_________________________________________________________________ </w:t>
      </w:r>
    </w:p>
    <w:p w14:paraId="252F4AB7" w14:textId="77777777" w:rsidR="003C51BF" w:rsidRDefault="00BD2FE6">
      <w:pPr>
        <w:widowControl w:val="0"/>
        <w:spacing w:line="360" w:lineRule="auto"/>
        <w:jc w:val="both"/>
        <w:rPr>
          <w:rFonts w:hint="eastAsia"/>
        </w:rPr>
      </w:pPr>
      <w:r>
        <w:rPr>
          <w:rFonts w:ascii="Garamond" w:hAnsi="Garamond" w:cs="Garamond"/>
          <w:b/>
        </w:rPr>
        <w:t>1.7</w:t>
      </w:r>
      <w:r>
        <w:rPr>
          <w:rFonts w:ascii="Garamond" w:hAnsi="Garamond" w:cs="Garamond"/>
        </w:rPr>
        <w:t xml:space="preserve"> - </w:t>
      </w:r>
      <w:r>
        <w:rPr>
          <w:rFonts w:ascii="Garamond" w:hAnsi="Garamond" w:cs="Garamond"/>
          <w:b/>
          <w:smallCaps/>
        </w:rPr>
        <w:t>codice fiscale</w:t>
      </w:r>
      <w:r>
        <w:rPr>
          <w:rFonts w:ascii="Garamond" w:hAnsi="Garamond" w:cs="Garamond"/>
          <w:smallCaps/>
        </w:rPr>
        <w:t xml:space="preserve"> __________________________ </w:t>
      </w:r>
      <w:r>
        <w:rPr>
          <w:rFonts w:ascii="Garamond" w:hAnsi="Garamond" w:cs="Garamond"/>
          <w:b/>
          <w:smallCaps/>
        </w:rPr>
        <w:t xml:space="preserve"> partita i.v.a</w:t>
      </w:r>
      <w:r>
        <w:rPr>
          <w:rFonts w:ascii="Garamond" w:hAnsi="Garamond" w:cs="Garamond"/>
          <w:smallCaps/>
        </w:rPr>
        <w:t>. ___________________________</w:t>
      </w:r>
    </w:p>
    <w:p w14:paraId="22521C55" w14:textId="77777777" w:rsidR="003C51BF" w:rsidRDefault="00BD2FE6">
      <w:pPr>
        <w:widowControl w:val="0"/>
        <w:tabs>
          <w:tab w:val="left" w:pos="954"/>
        </w:tabs>
        <w:ind w:left="39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- che i membri del consiglio di amministrazione/consiglio direttivo sono: </w:t>
      </w:r>
    </w:p>
    <w:p w14:paraId="4315B827" w14:textId="77777777" w:rsidR="003C51BF" w:rsidRDefault="003C51BF">
      <w:pPr>
        <w:widowControl w:val="0"/>
        <w:tabs>
          <w:tab w:val="left" w:pos="954"/>
        </w:tabs>
        <w:ind w:left="390"/>
        <w:jc w:val="both"/>
        <w:rPr>
          <w:rFonts w:hint="eastAsia"/>
        </w:rPr>
      </w:pPr>
    </w:p>
    <w:tbl>
      <w:tblPr>
        <w:tblW w:w="100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024"/>
        <w:gridCol w:w="2824"/>
        <w:gridCol w:w="3106"/>
      </w:tblGrid>
      <w:tr w:rsidR="003C51BF" w14:paraId="243D7FB1" w14:textId="77777777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90C0" w14:textId="77777777" w:rsidR="003C51BF" w:rsidRDefault="00BD2FE6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COGNOME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BF4C3" w14:textId="77777777" w:rsidR="003C51BF" w:rsidRDefault="00BD2FE6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NOME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9C9A" w14:textId="77777777" w:rsidR="003C51BF" w:rsidRDefault="00BD2FE6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Luogo e data di nascita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AFE3" w14:textId="77777777" w:rsidR="003C51BF" w:rsidRDefault="00BD2FE6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Qualifica o carica sociale</w:t>
            </w:r>
          </w:p>
        </w:tc>
      </w:tr>
      <w:tr w:rsidR="003C51BF" w14:paraId="2DCA279F" w14:textId="77777777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7640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63FE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F2F1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086E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</w:tr>
      <w:tr w:rsidR="003C51BF" w14:paraId="1F125B90" w14:textId="77777777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D96D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FC32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2DC95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38D7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</w:tr>
      <w:tr w:rsidR="003C51BF" w14:paraId="4EFF9402" w14:textId="77777777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F536B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FFADF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83666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A46C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</w:tr>
      <w:tr w:rsidR="003C51BF" w14:paraId="14EEB3EB" w14:textId="77777777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E339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DB07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93C6F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6490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</w:tr>
      <w:tr w:rsidR="003C51BF" w14:paraId="3696AEE3" w14:textId="77777777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FC6A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3145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6F7D6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A96D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</w:tr>
    </w:tbl>
    <w:p w14:paraId="4DC010B5" w14:textId="77777777" w:rsidR="003C51BF" w:rsidRDefault="003C51BF">
      <w:pPr>
        <w:widowControl w:val="0"/>
        <w:jc w:val="both"/>
        <w:rPr>
          <w:rFonts w:ascii="Garamond" w:hAnsi="Garamond" w:cs="Garamond"/>
        </w:rPr>
      </w:pPr>
    </w:p>
    <w:p w14:paraId="5C4DCC37" w14:textId="77777777" w:rsidR="003C51BF" w:rsidRDefault="00BD2FE6">
      <w:pPr>
        <w:pBdr>
          <w:top w:val="single" w:sz="4" w:space="1" w:color="000000" w:shadow="1"/>
          <w:left w:val="single" w:sz="4" w:space="1" w:color="000000" w:shadow="1"/>
          <w:bottom w:val="single" w:sz="4" w:space="3" w:color="000000" w:shadow="1"/>
          <w:right w:val="single" w:sz="4" w:space="1" w:color="000000" w:shadow="1"/>
        </w:pBdr>
        <w:shd w:val="clear" w:color="auto" w:fill="F2F2F2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2 - REQUISITI DI ORDINE GENERALE </w:t>
      </w:r>
    </w:p>
    <w:p w14:paraId="2FA0395E" w14:textId="77777777" w:rsidR="003C51BF" w:rsidRDefault="003C51BF">
      <w:pPr>
        <w:pStyle w:val="Corpotesto"/>
        <w:rPr>
          <w:rFonts w:ascii="Garamond" w:hAnsi="Garamond" w:cs="Garamond"/>
          <w:sz w:val="14"/>
          <w:szCs w:val="14"/>
        </w:rPr>
      </w:pPr>
    </w:p>
    <w:p w14:paraId="30C58764" w14:textId="77777777" w:rsidR="003C51BF" w:rsidRDefault="00BD2FE6">
      <w:pPr>
        <w:pStyle w:val="Corpotesto"/>
        <w:numPr>
          <w:ilvl w:val="0"/>
          <w:numId w:val="3"/>
        </w:numPr>
        <w:rPr>
          <w:rFonts w:hint="eastAsia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hAnsi="Garamond" w:cs="Garamond"/>
        </w:rPr>
        <w:t>che l’</w:t>
      </w:r>
      <w:r>
        <w:rPr>
          <w:rFonts w:ascii="Garamond" w:hAnsi="Garamond" w:cs="Garamond"/>
          <w:bCs/>
        </w:rPr>
        <w:t>Ente</w:t>
      </w:r>
      <w:r>
        <w:rPr>
          <w:rFonts w:ascii="Garamond" w:hAnsi="Garamond" w:cs="Garamond"/>
        </w:rPr>
        <w:t xml:space="preserve"> che rappresenta ed i soggetti di cui al punto precedente non si trovano in alcuna delle situazioni di esclusione dalla partecipazione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alle procedure di affidamento degli appalti pubblici indicate al all’art. 80 del D.Lvo 50/2016;</w:t>
      </w:r>
    </w:p>
    <w:p w14:paraId="24E7E2AB" w14:textId="77777777" w:rsidR="003C51BF" w:rsidRDefault="003C51BF">
      <w:pPr>
        <w:pStyle w:val="Corpotesto"/>
        <w:ind w:left="360"/>
        <w:rPr>
          <w:rFonts w:ascii="Garamond" w:hAnsi="Garamond" w:cs="Garamond"/>
          <w:sz w:val="18"/>
          <w:szCs w:val="18"/>
        </w:rPr>
      </w:pPr>
    </w:p>
    <w:p w14:paraId="6EEF7DB4" w14:textId="77777777" w:rsidR="003C51BF" w:rsidRDefault="00BD2FE6">
      <w:pPr>
        <w:pStyle w:val="Corpotesto"/>
        <w:numPr>
          <w:ilvl w:val="0"/>
          <w:numId w:val="3"/>
        </w:numPr>
        <w:rPr>
          <w:rFonts w:hint="eastAsia"/>
        </w:rPr>
      </w:pPr>
      <w:r>
        <w:rPr>
          <w:rFonts w:ascii="Garamond" w:eastAsia="Garamond" w:hAnsi="Garamond" w:cs="Garamond"/>
          <w:bCs/>
        </w:rPr>
        <w:t xml:space="preserve"> </w:t>
      </w:r>
      <w:r>
        <w:rPr>
          <w:rFonts w:ascii="Garamond" w:hAnsi="Garamond" w:cs="Garamond"/>
          <w:bCs/>
        </w:rPr>
        <w:t xml:space="preserve">che l’Ente non è </w:t>
      </w:r>
      <w:r>
        <w:rPr>
          <w:rFonts w:ascii="Garamond" w:hAnsi="Garamond" w:cs="Garamond"/>
          <w:bCs/>
        </w:rPr>
        <w:t>stato assoggettato alla sanzione interdittiva di cui all'articolo 9, comma 2, lettera c) del decreto legislativo 8 giugno 2001, n. 231 né ad altra sanzione che comporta il divieto di contrarre con la pubblica amministrazione;</w:t>
      </w:r>
    </w:p>
    <w:p w14:paraId="74B65C72" w14:textId="77777777" w:rsidR="003C51BF" w:rsidRDefault="003C51BF">
      <w:pPr>
        <w:pStyle w:val="Paragrafoelenco"/>
        <w:rPr>
          <w:rFonts w:ascii="Garamond" w:hAnsi="Garamond" w:cs="Garamond"/>
          <w:b/>
          <w:bCs/>
          <w:sz w:val="18"/>
          <w:szCs w:val="18"/>
        </w:rPr>
      </w:pPr>
    </w:p>
    <w:p w14:paraId="13057D93" w14:textId="5264D688" w:rsidR="003C51BF" w:rsidRDefault="00BD2FE6">
      <w:pPr>
        <w:pStyle w:val="Corpotesto"/>
        <w:numPr>
          <w:ilvl w:val="0"/>
          <w:numId w:val="3"/>
        </w:numPr>
        <w:rPr>
          <w:rFonts w:hint="eastAsia"/>
        </w:rPr>
      </w:pPr>
      <w:r>
        <w:rPr>
          <w:noProof/>
        </w:rPr>
        <w:pict w14:anchorId="6E0E983D">
          <v:rect id="Rettangolo 1" o:spid="_x0000_s1029" style="position:absolute;left:0;text-align:left;margin-left:24.95pt;margin-top:13.15pt;width:9.8pt;height:10.5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" strokeweight=".26mm">
            <v:stroke endcap="square"/>
          </v:rect>
        </w:pict>
      </w:r>
      <w:r>
        <w:rPr>
          <w:rFonts w:ascii="Garamond" w:eastAsia="Garamond" w:hAnsi="Garamond" w:cs="Garamond"/>
          <w:bCs/>
        </w:rPr>
        <w:t xml:space="preserve"> </w:t>
      </w:r>
      <w:r>
        <w:rPr>
          <w:rFonts w:ascii="Garamond" w:hAnsi="Garamond" w:cs="Garamond"/>
          <w:bCs/>
        </w:rPr>
        <w:t>&lt;&lt;</w:t>
      </w:r>
      <w:r>
        <w:rPr>
          <w:rFonts w:ascii="Garamond" w:hAnsi="Garamond" w:cs="Garamond"/>
          <w:bCs/>
          <w:u w:val="single"/>
        </w:rPr>
        <w:t>barrare il punto che interessa e compilare</w:t>
      </w:r>
      <w:r>
        <w:rPr>
          <w:rFonts w:ascii="Garamond" w:hAnsi="Garamond" w:cs="Garamond"/>
          <w:bCs/>
        </w:rPr>
        <w:t>&gt;&gt;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(Legge 68/1999)</w:t>
      </w:r>
    </w:p>
    <w:p w14:paraId="54AF2321" w14:textId="77777777" w:rsidR="003C51BF" w:rsidRDefault="00BD2FE6">
      <w:pPr>
        <w:ind w:left="851"/>
        <w:jc w:val="both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- che l’Ente è tenuto, in relazione alla L. 68/1999, all’applicazione delle norme che disciplinano il diritto al lavoro delle persone con disabilità ed è in regola con le norme stesse, nonché ha ottemperato agli obblighi prescritti dalle stesse norme;</w:t>
      </w:r>
    </w:p>
    <w:p w14:paraId="5DE381B4" w14:textId="540CC009" w:rsidR="003C51BF" w:rsidRDefault="00BD2FE6">
      <w:pPr>
        <w:ind w:left="851"/>
        <w:jc w:val="both"/>
        <w:rPr>
          <w:rFonts w:ascii="Garamond" w:hAnsi="Garamond" w:cs="Garamond"/>
          <w:bCs/>
        </w:rPr>
      </w:pPr>
      <w:r>
        <w:rPr>
          <w:noProof/>
        </w:rPr>
        <w:pict w14:anchorId="79642FCE">
          <v:rect id="Rettangolo 2" o:spid="_x0000_s1028" style="position:absolute;left:0;text-align:left;margin-left:26.45pt;margin-top:.65pt;width:9.8pt;height:10.5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" strokeweight=".26mm">
            <v:stroke endcap="square"/>
          </v:rect>
        </w:pict>
      </w:r>
      <w:r>
        <w:rPr>
          <w:rFonts w:ascii="Garamond" w:hAnsi="Garamond" w:cs="Garamond"/>
          <w:bCs/>
        </w:rPr>
        <w:t>- che l’Ente non è assoggettato alle norme che disciplinano il diritto al lavoro delle persone con disabilità in quanto ha un numero di dipendenti inferiore a 15;</w:t>
      </w:r>
    </w:p>
    <w:p w14:paraId="7BF3B2A0" w14:textId="3F348A70" w:rsidR="003C51BF" w:rsidRDefault="00BD2FE6">
      <w:pPr>
        <w:ind w:left="851"/>
        <w:jc w:val="both"/>
        <w:rPr>
          <w:rFonts w:ascii="Garamond" w:hAnsi="Garamond" w:cs="Garamond"/>
          <w:bCs/>
        </w:rPr>
      </w:pPr>
      <w:r>
        <w:rPr>
          <w:noProof/>
        </w:rPr>
        <w:pict w14:anchorId="6BEAF8E6">
          <v:rect id="Rettangolo 3" o:spid="_x0000_s1027" style="position:absolute;left:0;text-align:left;margin-left:28.7pt;margin-top:.2pt;width:9.8pt;height:10.5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" strokeweight=".26mm">
            <v:stroke endcap="square"/>
          </v:rect>
        </w:pict>
      </w:r>
      <w:r>
        <w:rPr>
          <w:rFonts w:ascii="Garamond" w:hAnsi="Garamond" w:cs="Garamond"/>
          <w:bCs/>
        </w:rPr>
        <w:t>- che l’impresa/società/consorzio non è tenuta/o all’applicazione delle norme che disciplinano il diritto al lavoro delle persone con disabilità perché, pur avendo un numero di dipendenti compreso fra 15 e 35, non ha effettuato nuove assunzioni dal 18.1.2000;</w:t>
      </w:r>
    </w:p>
    <w:p w14:paraId="4F1894F7" w14:textId="77777777" w:rsidR="003C51BF" w:rsidRDefault="003C51BF">
      <w:pPr>
        <w:ind w:left="426" w:hanging="426"/>
        <w:jc w:val="both"/>
        <w:rPr>
          <w:rFonts w:hint="eastAsia"/>
          <w:sz w:val="20"/>
          <w:szCs w:val="20"/>
        </w:rPr>
      </w:pPr>
    </w:p>
    <w:p w14:paraId="7D17B6D9" w14:textId="77777777" w:rsidR="003C51BF" w:rsidRDefault="00BD2FE6">
      <w:pPr>
        <w:widowControl w:val="0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SI IMPEGNA</w:t>
      </w:r>
    </w:p>
    <w:p w14:paraId="11CE8AFC" w14:textId="77777777" w:rsidR="003C51BF" w:rsidRDefault="003C51BF">
      <w:pPr>
        <w:widowControl w:val="0"/>
        <w:jc w:val="center"/>
        <w:rPr>
          <w:rFonts w:hint="eastAsia"/>
          <w:sz w:val="20"/>
          <w:szCs w:val="20"/>
        </w:rPr>
      </w:pPr>
    </w:p>
    <w:p w14:paraId="3BB6AB9B" w14:textId="77777777" w:rsidR="003C51BF" w:rsidRDefault="00BD2FE6">
      <w:pPr>
        <w:widowControl w:val="0"/>
        <w:ind w:left="566" w:hanging="566"/>
        <w:jc w:val="both"/>
        <w:rPr>
          <w:rFonts w:hint="eastAsia"/>
        </w:rPr>
      </w:pPr>
      <w:r>
        <w:rPr>
          <w:rFonts w:ascii="Garamond" w:hAnsi="Garamond" w:cs="Garamond"/>
          <w:b/>
          <w:bCs/>
        </w:rPr>
        <w:tab/>
        <w:t xml:space="preserve">- </w:t>
      </w:r>
      <w:r>
        <w:rPr>
          <w:rFonts w:ascii="Garamond" w:hAnsi="Garamond" w:cs="Garamond"/>
          <w:bCs/>
        </w:rPr>
        <w:t>a firmare la convenzione con le modalità che verranno indicate dal competente ufficio dell’ECAD 17 Comune di Manoppello;</w:t>
      </w:r>
    </w:p>
    <w:p w14:paraId="69E22CC7" w14:textId="77777777" w:rsidR="003C51BF" w:rsidRDefault="003C51BF">
      <w:pPr>
        <w:widowControl w:val="0"/>
        <w:ind w:left="566" w:hanging="566"/>
        <w:jc w:val="both"/>
        <w:rPr>
          <w:rFonts w:ascii="Garamond" w:hAnsi="Garamond" w:cs="Garamond"/>
          <w:bCs/>
          <w:sz w:val="18"/>
          <w:szCs w:val="18"/>
        </w:rPr>
      </w:pPr>
    </w:p>
    <w:p w14:paraId="24DCB579" w14:textId="77777777" w:rsidR="003C51BF" w:rsidRDefault="00BD2FE6">
      <w:pPr>
        <w:widowControl w:val="0"/>
        <w:ind w:left="567" w:hanging="567"/>
        <w:jc w:val="both"/>
        <w:rPr>
          <w:rFonts w:hint="eastAsia"/>
        </w:rPr>
      </w:pPr>
      <w:r>
        <w:rPr>
          <w:rFonts w:ascii="Garamond" w:hAnsi="Garamond" w:cs="Garamond"/>
          <w:b/>
          <w:bCs/>
        </w:rPr>
        <w:tab/>
        <w:t xml:space="preserve">- </w:t>
      </w:r>
      <w:r>
        <w:rPr>
          <w:rFonts w:ascii="Garamond" w:hAnsi="Garamond" w:cs="Garamond"/>
          <w:bCs/>
        </w:rPr>
        <w:t xml:space="preserve">a rispettare gli obblighi previsti dall’art. 3 della Legge 136/2010 sulla tracciabilità dei flussi </w:t>
      </w:r>
      <w:r>
        <w:rPr>
          <w:rFonts w:ascii="Garamond" w:hAnsi="Garamond" w:cs="Garamond"/>
          <w:bCs/>
        </w:rPr>
        <w:lastRenderedPageBreak/>
        <w:t>finanziari</w:t>
      </w:r>
      <w:r>
        <w:rPr>
          <w:rFonts w:ascii="Garamond" w:hAnsi="Garamond" w:cs="Garamond"/>
        </w:rPr>
        <w:t xml:space="preserve"> ed, a tal fine </w:t>
      </w:r>
    </w:p>
    <w:p w14:paraId="422A9B01" w14:textId="77777777" w:rsidR="003C51BF" w:rsidRDefault="00BD2FE6">
      <w:pPr>
        <w:widowControl w:val="0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DICHIARA</w:t>
      </w:r>
    </w:p>
    <w:p w14:paraId="77894A1B" w14:textId="77777777" w:rsidR="003C51BF" w:rsidRDefault="003C51BF">
      <w:pPr>
        <w:widowControl w:val="0"/>
        <w:jc w:val="center"/>
        <w:rPr>
          <w:rFonts w:ascii="Garamond" w:hAnsi="Garamond" w:cs="Garamond"/>
        </w:rPr>
      </w:pPr>
    </w:p>
    <w:p w14:paraId="68ECD85B" w14:textId="77777777" w:rsidR="003C51BF" w:rsidRDefault="00BD2FE6">
      <w:pPr>
        <w:widowControl w:val="0"/>
        <w:numPr>
          <w:ilvl w:val="0"/>
          <w:numId w:val="2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che l’IBAN del conto </w:t>
      </w:r>
      <w:r>
        <w:rPr>
          <w:rFonts w:ascii="Garamond" w:hAnsi="Garamond" w:cs="Garamond"/>
        </w:rPr>
        <w:t>corrente dedicato alle commesse pubbliche è il seguente:</w:t>
      </w:r>
    </w:p>
    <w:p w14:paraId="61350049" w14:textId="0B7DD0C3" w:rsidR="003C51BF" w:rsidRDefault="00BD2FE6">
      <w:pPr>
        <w:widowControl w:val="0"/>
        <w:spacing w:line="360" w:lineRule="auto"/>
        <w:ind w:left="360"/>
        <w:jc w:val="both"/>
        <w:rPr>
          <w:rFonts w:hint="eastAsia"/>
        </w:rPr>
      </w:pPr>
      <w:r>
        <w:rPr>
          <w:noProof/>
        </w:rPr>
        <w:pict w14:anchorId="2CBCB8C7"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left:0;text-align:left;margin-left:152.5pt;margin-top:8.9pt;width:383.25pt;height:32.05pt;z-index: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" stroked="f">
            <v:textbox inset=".35pt,.35pt,.35pt,.35pt">
              <w:txbxContent>
                <w:tbl>
                  <w:tblPr>
                    <w:tblW w:w="7808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424"/>
                  </w:tblGrid>
                  <w:tr w:rsidR="003C51BF" w14:paraId="67EC6FE6" w14:textId="77777777">
                    <w:trPr>
                      <w:trHeight w:val="524"/>
                    </w:trPr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5189313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ACF28A7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5765F5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BEF594B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84184AA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8B2F51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AA33428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214B495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F6067A2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07491D6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30BA35E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0874B2E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15BEB46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E5D7B73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355CC43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D89F158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FFC8FFE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72CC0A4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AE7245A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06A6332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C6C281E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C4BCE28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330A468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C1FF562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1159502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402307D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30AFF2E" w14:textId="77777777" w:rsidR="003C51BF" w:rsidRDefault="003C51BF">
                        <w:pPr>
                          <w:widowControl w:val="0"/>
                          <w:snapToGrid w:val="0"/>
                          <w:spacing w:line="360" w:lineRule="auto"/>
                          <w:jc w:val="both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8DA72A" w14:textId="77777777" w:rsidR="003C51BF" w:rsidRDefault="00BD2FE6">
                  <w:pPr>
                    <w:rPr>
                      <w:rFonts w:hint="eastAsia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14:paraId="4958D992" w14:textId="77777777" w:rsidR="003C51BF" w:rsidRDefault="003C51BF">
      <w:pPr>
        <w:widowControl w:val="0"/>
        <w:ind w:firstLine="357"/>
        <w:jc w:val="both"/>
        <w:rPr>
          <w:rFonts w:ascii="Garamond" w:hAnsi="Garamond" w:cs="Garamond"/>
        </w:rPr>
      </w:pPr>
    </w:p>
    <w:p w14:paraId="709F82D7" w14:textId="77777777" w:rsidR="003C51BF" w:rsidRDefault="003C51BF">
      <w:pPr>
        <w:widowControl w:val="0"/>
        <w:ind w:firstLine="357"/>
        <w:jc w:val="both"/>
        <w:rPr>
          <w:rFonts w:ascii="Garamond" w:hAnsi="Garamond" w:cs="Garamond"/>
          <w:sz w:val="18"/>
          <w:szCs w:val="18"/>
        </w:rPr>
      </w:pPr>
    </w:p>
    <w:p w14:paraId="326B52EA" w14:textId="77777777" w:rsidR="003C51BF" w:rsidRDefault="00BD2FE6">
      <w:pPr>
        <w:widowControl w:val="0"/>
        <w:spacing w:line="360" w:lineRule="auto"/>
        <w:ind w:firstLine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BANCA_______________________________________________________________________</w:t>
      </w:r>
    </w:p>
    <w:p w14:paraId="5A58A88F" w14:textId="77777777" w:rsidR="003C51BF" w:rsidRDefault="00BD2FE6">
      <w:pPr>
        <w:widowControl w:val="0"/>
        <w:spacing w:line="360" w:lineRule="auto"/>
        <w:ind w:firstLine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Agenzia/Filiale_________________________________________________________________</w:t>
      </w:r>
    </w:p>
    <w:p w14:paraId="16474FB7" w14:textId="77777777" w:rsidR="003C51BF" w:rsidRDefault="00BD2FE6">
      <w:pPr>
        <w:widowControl w:val="0"/>
        <w:numPr>
          <w:ilvl w:val="0"/>
          <w:numId w:val="2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che le persone delegate ad operare su di esso sono le seguenti:</w:t>
      </w:r>
    </w:p>
    <w:tbl>
      <w:tblPr>
        <w:tblW w:w="9960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91"/>
        <w:gridCol w:w="3069"/>
        <w:gridCol w:w="2690"/>
      </w:tblGrid>
      <w:tr w:rsidR="003C51BF" w14:paraId="18DEE81C" w14:textId="77777777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9EA2F" w14:textId="77777777" w:rsidR="003C51BF" w:rsidRDefault="00BD2FE6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COGNOME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EA97" w14:textId="77777777" w:rsidR="003C51BF" w:rsidRDefault="00BD2FE6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NOME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4A58" w14:textId="77777777" w:rsidR="003C51BF" w:rsidRDefault="00BD2FE6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LUOGO E DATA DI NASCITA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E13E" w14:textId="77777777" w:rsidR="003C51BF" w:rsidRDefault="00BD2FE6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CODICE FISCALE</w:t>
            </w:r>
          </w:p>
        </w:tc>
      </w:tr>
      <w:tr w:rsidR="003C51BF" w14:paraId="4F5C69AE" w14:textId="77777777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B32D1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620E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7CAB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6DD6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</w:tr>
      <w:tr w:rsidR="003C51BF" w14:paraId="2ADA3A8F" w14:textId="77777777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283B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3395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8DEE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C326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</w:tr>
      <w:tr w:rsidR="003C51BF" w14:paraId="0D6AA0D1" w14:textId="77777777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4ACE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85EC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57457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23FE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</w:tr>
      <w:tr w:rsidR="003C51BF" w14:paraId="54815D3A" w14:textId="77777777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27B9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CE15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C85C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24E6" w14:textId="77777777" w:rsidR="003C51BF" w:rsidRDefault="003C51BF">
            <w:pPr>
              <w:widowControl w:val="0"/>
              <w:snapToGrid w:val="0"/>
              <w:jc w:val="both"/>
              <w:rPr>
                <w:rFonts w:ascii="Garamond" w:hAnsi="Garamond" w:cs="Garamond"/>
              </w:rPr>
            </w:pPr>
          </w:p>
        </w:tc>
      </w:tr>
    </w:tbl>
    <w:p w14:paraId="01E25EEE" w14:textId="77777777" w:rsidR="003C51BF" w:rsidRDefault="003C51BF">
      <w:pPr>
        <w:widowControl w:val="0"/>
        <w:jc w:val="both"/>
        <w:rPr>
          <w:rFonts w:ascii="Garamond" w:hAnsi="Garamond" w:cs="Garamond"/>
        </w:rPr>
      </w:pPr>
    </w:p>
    <w:p w14:paraId="6460704E" w14:textId="77777777" w:rsidR="003C51BF" w:rsidRDefault="00BD2FE6">
      <w:pPr>
        <w:widowControl w:val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Data______________________</w:t>
      </w:r>
    </w:p>
    <w:p w14:paraId="62C141BE" w14:textId="77777777" w:rsidR="003C51BF" w:rsidRDefault="003C51BF">
      <w:pPr>
        <w:widowControl w:val="0"/>
        <w:ind w:right="664" w:firstLine="5580"/>
        <w:jc w:val="right"/>
        <w:rPr>
          <w:rFonts w:ascii="Garamond" w:hAnsi="Garamond" w:cs="Garamond"/>
        </w:rPr>
      </w:pPr>
    </w:p>
    <w:p w14:paraId="2B040BF6" w14:textId="77777777" w:rsidR="003C51BF" w:rsidRDefault="00BD2FE6">
      <w:pPr>
        <w:widowControl w:val="0"/>
        <w:tabs>
          <w:tab w:val="left" w:pos="8789"/>
        </w:tabs>
        <w:ind w:right="848" w:firstLine="4536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Firma ______________________________</w:t>
      </w:r>
    </w:p>
    <w:p w14:paraId="554BB275" w14:textId="77777777" w:rsidR="003C51BF" w:rsidRDefault="003C51BF">
      <w:pPr>
        <w:widowControl w:val="0"/>
        <w:jc w:val="both"/>
        <w:rPr>
          <w:rFonts w:ascii="Garamond" w:hAnsi="Garamond" w:cs="Garamond"/>
          <w:b/>
          <w:u w:val="single"/>
        </w:rPr>
      </w:pPr>
    </w:p>
    <w:p w14:paraId="540A2764" w14:textId="77777777" w:rsidR="003C51BF" w:rsidRDefault="00BD2FE6">
      <w:pPr>
        <w:widowControl w:val="0"/>
        <w:jc w:val="both"/>
        <w:rPr>
          <w:rFonts w:ascii="Garamond" w:hAnsi="Garamond" w:cs="Garamond"/>
          <w:b/>
          <w:sz w:val="22"/>
          <w:szCs w:val="22"/>
          <w:u w:val="single"/>
        </w:rPr>
      </w:pPr>
      <w:r>
        <w:rPr>
          <w:rFonts w:ascii="Garamond" w:hAnsi="Garamond" w:cs="Garamond"/>
          <w:b/>
          <w:sz w:val="22"/>
          <w:szCs w:val="22"/>
          <w:u w:val="single"/>
        </w:rPr>
        <w:t>AVVERTENZE</w:t>
      </w:r>
    </w:p>
    <w:p w14:paraId="24960EF5" w14:textId="77777777" w:rsidR="003C51BF" w:rsidRDefault="00BD2FE6">
      <w:pPr>
        <w:widowControl w:val="0"/>
        <w:numPr>
          <w:ilvl w:val="0"/>
          <w:numId w:val="4"/>
        </w:numPr>
        <w:ind w:left="357" w:hanging="35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La firma del titolare o legale rappresentante NON deve essere autenticata ai sensi del D.P.R. 445/2000.</w:t>
      </w:r>
    </w:p>
    <w:p w14:paraId="2BC88880" w14:textId="77777777" w:rsidR="003C51BF" w:rsidRDefault="00BD2FE6">
      <w:pPr>
        <w:widowControl w:val="0"/>
        <w:numPr>
          <w:ilvl w:val="0"/>
          <w:numId w:val="4"/>
        </w:numPr>
        <w:ind w:left="357" w:hanging="357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 xml:space="preserve">Il modello deve essere </w:t>
      </w:r>
      <w:r>
        <w:rPr>
          <w:rFonts w:ascii="Garamond" w:hAnsi="Garamond" w:cs="Garamond"/>
          <w:sz w:val="22"/>
          <w:szCs w:val="22"/>
          <w:u w:val="single"/>
        </w:rPr>
        <w:t xml:space="preserve">compilato in ogni sua parte barrando o </w:t>
      </w:r>
      <w:r>
        <w:rPr>
          <w:rFonts w:ascii="Garamond" w:hAnsi="Garamond" w:cs="Garamond"/>
          <w:sz w:val="22"/>
          <w:szCs w:val="22"/>
          <w:u w:val="single"/>
        </w:rPr>
        <w:t>cancellando le parti che non interessano</w:t>
      </w:r>
      <w:r>
        <w:rPr>
          <w:rFonts w:ascii="Garamond" w:hAnsi="Garamond" w:cs="Garamond"/>
          <w:sz w:val="22"/>
          <w:szCs w:val="22"/>
        </w:rPr>
        <w:t xml:space="preserve"> e dovrà essere corredato dalla fotocopia di un valido documento di riconoscimento non autenticato del legale rappresentante firmatario delle suddette dichiarazioni.</w:t>
      </w:r>
    </w:p>
    <w:p w14:paraId="47295284" w14:textId="77777777" w:rsidR="003C51BF" w:rsidRDefault="00BD2FE6">
      <w:pPr>
        <w:widowControl w:val="0"/>
        <w:numPr>
          <w:ilvl w:val="0"/>
          <w:numId w:val="4"/>
        </w:numPr>
        <w:ind w:left="357" w:hanging="35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I dati forniti con il presente modello saranno utilizzati esclusivamente per l’espletamento delle pratiche attinenti alla co-progettazione e saranno trattati conformemente a quanto previsto dal D.lgs 30.6.2003 n. 196.</w:t>
      </w:r>
    </w:p>
    <w:sectPr w:rsidR="003C51B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Gentium Basic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;Courier New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IDFont+F3">
    <w:altName w:val="Cambria"/>
    <w:charset w:val="00"/>
    <w:family w:val="roman"/>
    <w:pitch w:val="variable"/>
  </w:font>
  <w:font w:name="CIDFont+F6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42DEC"/>
    <w:multiLevelType w:val="multilevel"/>
    <w:tmpl w:val="FFF8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B7846"/>
    <w:multiLevelType w:val="multilevel"/>
    <w:tmpl w:val="B39AD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E784937"/>
    <w:multiLevelType w:val="multilevel"/>
    <w:tmpl w:val="1C7C076E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cs="Garamond"/>
        <w:b w:val="0"/>
        <w:bCs/>
        <w:sz w:val="22"/>
        <w:szCs w:val="22"/>
      </w:rPr>
    </w:lvl>
    <w:lvl w:ilvl="1">
      <w:start w:val="2"/>
      <w:numFmt w:val="decimal"/>
      <w:lvlText w:val="..%2"/>
      <w:lvlJc w:val="left"/>
      <w:pPr>
        <w:tabs>
          <w:tab w:val="num" w:pos="792"/>
        </w:tabs>
        <w:ind w:left="792" w:hanging="432"/>
      </w:pPr>
      <w:rPr>
        <w:b/>
        <w:bCs/>
        <w:i w:val="0"/>
        <w:sz w:val="24"/>
        <w:szCs w:val="24"/>
      </w:rPr>
    </w:lvl>
    <w:lvl w:ilvl="2">
      <w:start w:val="1"/>
      <w:numFmt w:val="decimal"/>
      <w:lvlText w:val="........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........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........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........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........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........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........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EF3266D"/>
    <w:multiLevelType w:val="multilevel"/>
    <w:tmpl w:val="BF84AB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5032819">
    <w:abstractNumId w:val="1"/>
  </w:num>
  <w:num w:numId="2" w16cid:durableId="1040085400">
    <w:abstractNumId w:val="3"/>
  </w:num>
  <w:num w:numId="3" w16cid:durableId="2143188329">
    <w:abstractNumId w:val="2"/>
  </w:num>
  <w:num w:numId="4" w16cid:durableId="87800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1BF"/>
    <w:rsid w:val="002B167A"/>
    <w:rsid w:val="003C51BF"/>
    <w:rsid w:val="00B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FC492A4"/>
  <w15:docId w15:val="{59A00581-1E0A-4CDA-A447-2075B3D0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jc w:val="right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widowControl w:val="0"/>
      <w:jc w:val="center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jc w:val="center"/>
      <w:outlineLvl w:val="2"/>
    </w:pPr>
    <w:rPr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Numerodipagina">
    <w:name w:val="Numero di pagina"/>
    <w:basedOn w:val="Carpredefinitoparagrafo1"/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arpredefinitoparagrafo1">
    <w:name w:val="Car. predefinito paragrafo1"/>
    <w:qFormat/>
  </w:style>
  <w:style w:type="character" w:customStyle="1" w:styleId="WW8Num20z0">
    <w:name w:val="WW8Num20z0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Symbol" w:hAnsi="Symbol" w:cs="Symbol"/>
      <w:sz w:val="24"/>
      <w:szCs w:val="22"/>
    </w:rPr>
  </w:style>
  <w:style w:type="character" w:customStyle="1" w:styleId="WW8Num18z5">
    <w:name w:val="WW8Num18z5"/>
    <w:qFormat/>
    <w:rPr>
      <w:rFonts w:ascii="Wingdings" w:hAnsi="Wingdings" w:cs="Wingdings"/>
    </w:rPr>
  </w:style>
  <w:style w:type="character" w:customStyle="1" w:styleId="WW8Num18z4">
    <w:name w:val="WW8Num18z4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sz w:val="16"/>
      <w:szCs w:val="16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Symbol" w:hAnsi="Symbol" w:cs="Symbol"/>
      <w:sz w:val="22"/>
      <w:szCs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b w:val="0"/>
      <w:sz w:val="22"/>
      <w:szCs w:val="22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sz w:val="22"/>
      <w:szCs w:val="22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  <w:rPr>
      <w:b/>
      <w:bCs/>
      <w:sz w:val="22"/>
      <w:szCs w:val="22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  <w:rPr>
      <w:rFonts w:ascii="Symbol" w:hAnsi="Symbol" w:cs="Symbol"/>
    </w:rPr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WW8Num12z6">
    <w:name w:val="WW8Num12z6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  <w:rPr>
      <w:sz w:val="24"/>
      <w:szCs w:val="22"/>
    </w:rPr>
  </w:style>
  <w:style w:type="character" w:customStyle="1" w:styleId="WW8Num10z0">
    <w:name w:val="WW8Num10z0"/>
    <w:qFormat/>
    <w:rPr>
      <w:b/>
      <w:sz w:val="24"/>
      <w:szCs w:val="22"/>
    </w:rPr>
  </w:style>
  <w:style w:type="character" w:customStyle="1" w:styleId="WW8Num9z0">
    <w:name w:val="WW8Num9z0"/>
    <w:qFormat/>
    <w:rPr>
      <w:b/>
      <w:sz w:val="22"/>
      <w:szCs w:val="22"/>
    </w:rPr>
  </w:style>
  <w:style w:type="character" w:customStyle="1" w:styleId="WW8Num8z0">
    <w:name w:val="WW8Num8z0"/>
    <w:qFormat/>
    <w:rPr>
      <w:rFonts w:ascii="Arial" w:hAnsi="Arial" w:cs="Arial"/>
      <w:b w:val="0"/>
      <w:sz w:val="18"/>
      <w:szCs w:val="22"/>
    </w:rPr>
  </w:style>
  <w:style w:type="character" w:customStyle="1" w:styleId="Absatz-Standardschriftart">
    <w:name w:val="Absatz-Standardschriftart"/>
    <w:qFormat/>
  </w:style>
  <w:style w:type="character" w:customStyle="1" w:styleId="Carpredefinitoparagrafo3">
    <w:name w:val="Car. predefinito paragrafo3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  <w:rPr>
      <w:b/>
      <w:bCs/>
      <w:i w:val="0"/>
      <w:sz w:val="24"/>
      <w:szCs w:val="24"/>
    </w:rPr>
  </w:style>
  <w:style w:type="character" w:customStyle="1" w:styleId="WW8Num7z0">
    <w:name w:val="WW8Num7z0"/>
    <w:qFormat/>
    <w:rPr>
      <w:rFonts w:ascii="Garamond" w:hAnsi="Garamond" w:cs="Garamond"/>
      <w:b w:val="0"/>
      <w:sz w:val="22"/>
      <w:szCs w:val="22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b/>
      <w:bCs/>
      <w:i w:val="0"/>
      <w:sz w:val="24"/>
      <w:szCs w:val="24"/>
    </w:rPr>
  </w:style>
  <w:style w:type="character" w:customStyle="1" w:styleId="WW8Num5z0">
    <w:name w:val="WW8Num5z0"/>
    <w:qFormat/>
    <w:rPr>
      <w:rFonts w:ascii="Garamond" w:hAnsi="Garamond" w:cs="Garamond"/>
      <w:b w:val="0"/>
      <w:bCs/>
      <w:sz w:val="22"/>
      <w:szCs w:val="22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  <w:b/>
      <w:bCs/>
      <w:sz w:val="22"/>
      <w:szCs w:val="22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  <w:rPr>
      <w:b/>
      <w:bCs/>
      <w:i w:val="0"/>
      <w:sz w:val="24"/>
      <w:szCs w:val="24"/>
    </w:rPr>
  </w:style>
  <w:style w:type="character" w:customStyle="1" w:styleId="WW8Num3z0">
    <w:name w:val="WW8Num3z0"/>
    <w:qFormat/>
    <w:rPr>
      <w:rFonts w:ascii="Garamond" w:hAnsi="Garamond" w:cs="Garamond"/>
      <w:b w:val="0"/>
      <w:bCs/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b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Symbol" w:hAnsi="Symbol" w:cs="Symbol"/>
      <w:color w:val="000000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qFormat/>
    <w:pPr>
      <w:suppressAutoHyphens/>
      <w:spacing w:after="120" w:line="480" w:lineRule="auto"/>
      <w:ind w:left="283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prede1">
    <w:name w:val="Testo prede:1"/>
    <w:basedOn w:val="Normale"/>
    <w:qFormat/>
    <w:pPr>
      <w:widowControl w:val="0"/>
    </w:pPr>
  </w:style>
  <w:style w:type="paragraph" w:customStyle="1" w:styleId="Corpodeltesto31">
    <w:name w:val="Corpo del testo 31"/>
    <w:basedOn w:val="Normale"/>
    <w:qFormat/>
    <w:pPr>
      <w:widowControl w:val="0"/>
      <w:jc w:val="center"/>
    </w:pPr>
    <w:rPr>
      <w:i/>
      <w:iCs/>
      <w:szCs w:val="22"/>
    </w:rPr>
  </w:style>
  <w:style w:type="paragraph" w:customStyle="1" w:styleId="Rientrocorpodeltesto31">
    <w:name w:val="Rientro corpo del testo 31"/>
    <w:basedOn w:val="Normale"/>
    <w:qFormat/>
    <w:pPr>
      <w:widowControl w:val="0"/>
      <w:ind w:firstLine="360"/>
      <w:jc w:val="both"/>
    </w:pPr>
    <w:rPr>
      <w:sz w:val="22"/>
      <w:szCs w:val="22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ind w:firstLine="709"/>
      <w:jc w:val="both"/>
    </w:pPr>
    <w:rPr>
      <w:sz w:val="28"/>
      <w:szCs w:val="20"/>
    </w:rPr>
  </w:style>
  <w:style w:type="paragraph" w:customStyle="1" w:styleId="Rientrocorpodeltesto22">
    <w:name w:val="Rientro corpo del testo 22"/>
    <w:basedOn w:val="Normale"/>
    <w:qFormat/>
    <w:pPr>
      <w:widowControl w:val="0"/>
      <w:ind w:firstLine="709"/>
      <w:jc w:val="both"/>
    </w:pPr>
    <w:rPr>
      <w:b/>
      <w:szCs w:val="20"/>
    </w:rPr>
  </w:style>
  <w:style w:type="paragraph" w:customStyle="1" w:styleId="Corpodeltesto21">
    <w:name w:val="Corpo del testo 21"/>
    <w:basedOn w:val="Normale"/>
    <w:qFormat/>
    <w:pPr>
      <w:widowControl w:val="0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qFormat/>
    <w:pPr>
      <w:ind w:firstLine="709"/>
      <w:jc w:val="both"/>
    </w:pPr>
    <w:rPr>
      <w:rFonts w:ascii="Courier;Courier New" w:hAnsi="Courier;Courier New" w:cs="Courier;Courier New"/>
      <w:szCs w:val="20"/>
    </w:rPr>
  </w:style>
  <w:style w:type="paragraph" w:styleId="Corpodeltesto2">
    <w:name w:val="Body Text 2"/>
    <w:basedOn w:val="Normale"/>
    <w:qFormat/>
    <w:pPr>
      <w:spacing w:line="360" w:lineRule="exact"/>
      <w:ind w:left="993"/>
    </w:pPr>
    <w:rPr>
      <w:szCs w:val="20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Collegamentoipertestuale">
    <w:name w:val="Hyperlink"/>
    <w:basedOn w:val="Carpredefinitoparagrafo"/>
    <w:uiPriority w:val="99"/>
    <w:unhideWhenUsed/>
    <w:rsid w:val="00BD2F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2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ad.montagnapescares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Ecad Manoppello</cp:lastModifiedBy>
  <cp:revision>2</cp:revision>
  <dcterms:created xsi:type="dcterms:W3CDTF">2025-02-19T17:01:00Z</dcterms:created>
  <dcterms:modified xsi:type="dcterms:W3CDTF">2025-03-06T10:29:00Z</dcterms:modified>
  <dc:language>it-IT</dc:language>
</cp:coreProperties>
</file>